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12" w:lineRule="atLeast"/>
        <w:rPr>
          <w:rFonts w:hint="eastAsia" w:ascii="楷体_GB2312" w:eastAsia="楷体_GB2312"/>
          <w:sz w:val="28"/>
          <w:szCs w:val="28"/>
          <w:lang w:eastAsia="zh-CN"/>
        </w:rPr>
      </w:pPr>
      <w:r>
        <w:rPr>
          <w:rFonts w:hint="eastAsia" w:ascii="楷体_GB2312" w:eastAsia="楷体_GB2312"/>
          <w:sz w:val="28"/>
          <w:szCs w:val="28"/>
        </w:rPr>
        <w:t>附件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3</w:t>
      </w:r>
    </w:p>
    <w:p>
      <w:pPr>
        <w:spacing w:line="360" w:lineRule="auto"/>
        <w:jc w:val="center"/>
        <w:rPr>
          <w:rFonts w:ascii="SimHei" w:hAnsi="SimHei" w:eastAsia="SimHei"/>
          <w:b/>
          <w:spacing w:val="20"/>
          <w:sz w:val="28"/>
          <w:szCs w:val="28"/>
        </w:rPr>
      </w:pPr>
      <w:r>
        <w:rPr>
          <w:rFonts w:hint="eastAsia" w:ascii="SimHei" w:hAnsi="SimHei" w:eastAsia="SimHei"/>
          <w:b/>
          <w:spacing w:val="20"/>
          <w:sz w:val="28"/>
          <w:szCs w:val="28"/>
        </w:rPr>
        <w:t>哈尔滨理工大学硕士专业学位研究生产业导师资格申请表</w:t>
      </w:r>
    </w:p>
    <w:p>
      <w:pPr>
        <w:ind w:left="-141" w:leftChars="-67"/>
        <w:rPr>
          <w:szCs w:val="21"/>
        </w:rPr>
      </w:pPr>
    </w:p>
    <w:tbl>
      <w:tblPr>
        <w:tblStyle w:val="4"/>
        <w:tblW w:w="87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134"/>
        <w:gridCol w:w="709"/>
        <w:gridCol w:w="14"/>
        <w:gridCol w:w="1220"/>
        <w:gridCol w:w="184"/>
        <w:gridCol w:w="425"/>
        <w:gridCol w:w="425"/>
        <w:gridCol w:w="851"/>
        <w:gridCol w:w="708"/>
        <w:gridCol w:w="562"/>
        <w:gridCol w:w="289"/>
        <w:gridCol w:w="561"/>
        <w:gridCol w:w="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993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13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李宪文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1971.02</w:t>
            </w:r>
          </w:p>
        </w:tc>
        <w:tc>
          <w:tcPr>
            <w:tcW w:w="851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政治面貌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993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民族</w:t>
            </w: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汉</w:t>
            </w: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学历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大学本科</w:t>
            </w:r>
          </w:p>
        </w:tc>
        <w:tc>
          <w:tcPr>
            <w:tcW w:w="851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学位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12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</w:t>
            </w:r>
          </w:p>
        </w:tc>
        <w:tc>
          <w:tcPr>
            <w:tcW w:w="6663" w:type="dxa"/>
            <w:gridSpan w:val="12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中国石油哈尔滨石化公司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12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专业技术职称</w:t>
            </w:r>
          </w:p>
        </w:tc>
        <w:tc>
          <w:tcPr>
            <w:tcW w:w="255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高级工程师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283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850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研究生培养基地名称</w:t>
            </w:r>
          </w:p>
        </w:tc>
        <w:tc>
          <w:tcPr>
            <w:tcW w:w="5940" w:type="dxa"/>
            <w:gridSpan w:val="10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12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申报专业学位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类别、领域</w:t>
            </w:r>
          </w:p>
        </w:tc>
        <w:tc>
          <w:tcPr>
            <w:tcW w:w="2552" w:type="dxa"/>
            <w:gridSpan w:val="5"/>
            <w:noWrap w:val="0"/>
            <w:vAlign w:val="center"/>
          </w:tcPr>
          <w:p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材料与化工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、化学工程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研究方向</w:t>
            </w:r>
          </w:p>
        </w:tc>
        <w:tc>
          <w:tcPr>
            <w:tcW w:w="283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化工过程自动化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12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职业资格证书</w:t>
            </w:r>
          </w:p>
        </w:tc>
        <w:tc>
          <w:tcPr>
            <w:tcW w:w="6663" w:type="dxa"/>
            <w:gridSpan w:val="12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高级专业技术资格（机械）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12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</w:t>
            </w:r>
          </w:p>
        </w:tc>
        <w:tc>
          <w:tcPr>
            <w:tcW w:w="2552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13845154380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E-mail</w:t>
            </w:r>
          </w:p>
        </w:tc>
        <w:tc>
          <w:tcPr>
            <w:tcW w:w="2835" w:type="dxa"/>
            <w:gridSpan w:val="5"/>
            <w:noWrap w:val="0"/>
            <w:vAlign w:val="center"/>
          </w:tcPr>
          <w:p>
            <w:pPr>
              <w:jc w:val="both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lixianwhpc@petrochina.com.cn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8790" w:type="dxa"/>
            <w:gridSpan w:val="14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主要学习工作经历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8" w:hRule="atLeast"/>
        </w:trPr>
        <w:tc>
          <w:tcPr>
            <w:tcW w:w="8790" w:type="dxa"/>
            <w:gridSpan w:val="14"/>
            <w:noWrap w:val="0"/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 w:cs="FangSong"/>
                <w:kern w:val="0"/>
                <w:sz w:val="24"/>
                <w:szCs w:val="24"/>
              </w:rPr>
            </w:pP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 w:cs="FangSong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FangSong"/>
                <w:kern w:val="0"/>
                <w:sz w:val="24"/>
                <w:szCs w:val="24"/>
                <w:lang w:val="en-US" w:eastAsia="zh-CN"/>
              </w:rPr>
              <w:t>1990-1994齐齐哈尔轻工学院生产过程自动化专业</w:t>
            </w: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 w:cs="FangSong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FangSong"/>
                <w:kern w:val="0"/>
                <w:sz w:val="24"/>
                <w:szCs w:val="24"/>
                <w:lang w:val="en-US" w:eastAsia="zh-CN"/>
              </w:rPr>
              <w:t>1994-2007中国石油哈尔滨石化公司仪表车间技术员、副主任、主任</w:t>
            </w: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 w:cs="FangSong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FangSong"/>
                <w:kern w:val="0"/>
                <w:sz w:val="24"/>
                <w:szCs w:val="24"/>
                <w:lang w:val="en-US" w:eastAsia="zh-CN"/>
              </w:rPr>
              <w:t>2007-2019中国石油哈尔滨石化公司机动处副处长</w:t>
            </w: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 w:cs="FangSong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FangSong"/>
                <w:kern w:val="0"/>
                <w:sz w:val="24"/>
                <w:szCs w:val="24"/>
                <w:lang w:val="en-US" w:eastAsia="zh-CN"/>
              </w:rPr>
              <w:t>2019-2023中国石油哈尔滨石化公司仪电车间主任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仿宋_GB2312" w:eastAsia="仿宋_GB2312" w:cs="FangSong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FangSong"/>
                <w:kern w:val="0"/>
                <w:sz w:val="24"/>
                <w:szCs w:val="24"/>
                <w:lang w:val="en-US" w:eastAsia="zh-CN"/>
              </w:rPr>
              <w:t xml:space="preserve">   中国石油哈尔滨石化公司机电仪运维中心主任</w:t>
            </w: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 w:cs="FangSong"/>
                <w:kern w:val="0"/>
                <w:sz w:val="24"/>
                <w:szCs w:val="24"/>
              </w:rPr>
            </w:pP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 w:cs="FangSong"/>
                <w:kern w:val="0"/>
                <w:sz w:val="24"/>
                <w:szCs w:val="24"/>
              </w:rPr>
            </w:pP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8790" w:type="dxa"/>
            <w:gridSpan w:val="14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从事领域与专业特长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25" w:hRule="atLeast"/>
        </w:trPr>
        <w:tc>
          <w:tcPr>
            <w:tcW w:w="8790" w:type="dxa"/>
            <w:gridSpan w:val="14"/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</w:t>
            </w:r>
          </w:p>
          <w:p>
            <w:pPr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化工生产过程自动化、控制系统、仪表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ind w:firstLine="480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ind w:firstLine="48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8790" w:type="dxa"/>
            <w:gridSpan w:val="14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主要业绩（论著、科研项目、科研成果、奖励等）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4070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名称</w:t>
            </w:r>
          </w:p>
        </w:tc>
        <w:tc>
          <w:tcPr>
            <w:tcW w:w="3155" w:type="dxa"/>
            <w:gridSpan w:val="6"/>
            <w:noWrap w:val="0"/>
            <w:vAlign w:val="center"/>
          </w:tcPr>
          <w:p>
            <w:pPr>
              <w:ind w:left="-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发表刊物、项目来源</w:t>
            </w: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ind w:left="-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时间</w:t>
            </w:r>
          </w:p>
        </w:tc>
        <w:tc>
          <w:tcPr>
            <w:tcW w:w="715" w:type="dxa"/>
            <w:noWrap w:val="0"/>
            <w:vAlign w:val="center"/>
          </w:tcPr>
          <w:p>
            <w:pPr>
              <w:ind w:left="-123" w:right="-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本人</w:t>
            </w:r>
          </w:p>
          <w:p>
            <w:pPr>
              <w:ind w:left="-123" w:right="-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2" w:hRule="atLeast"/>
        </w:trPr>
        <w:tc>
          <w:tcPr>
            <w:tcW w:w="4070" w:type="dxa"/>
            <w:gridSpan w:val="5"/>
            <w:noWrap w:val="0"/>
            <w:vAlign w:val="top"/>
          </w:tcPr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无级气量系统在加氢裂化装置新氢压缩机的应用  科技进步三等奖</w:t>
            </w:r>
          </w:p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电气系统隐患改造项目  科技进步一等奖</w:t>
            </w:r>
          </w:p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炼化企业基于TRIZ方法的电压暂降管理        技术创新成果二等奖</w:t>
            </w:r>
          </w:p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聚合釜搅拌器故障预警技术应用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   技术创新成果二等奖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jc w:val="left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5公司电网可靠性技术攻关     技术攻关三等奖</w:t>
            </w:r>
          </w:p>
        </w:tc>
        <w:tc>
          <w:tcPr>
            <w:tcW w:w="3155" w:type="dxa"/>
            <w:gridSpan w:val="6"/>
            <w:noWrap w:val="0"/>
            <w:vAlign w:val="top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哈尔滨石化公司</w:t>
            </w: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哈尔滨石化公司</w:t>
            </w: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中国设备管理协会</w:t>
            </w: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中国设备管理协会</w:t>
            </w: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哈尔滨石化公司</w:t>
            </w:r>
          </w:p>
        </w:tc>
        <w:tc>
          <w:tcPr>
            <w:tcW w:w="850" w:type="dxa"/>
            <w:gridSpan w:val="2"/>
            <w:noWrap w:val="0"/>
            <w:vAlign w:val="top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2017</w:t>
            </w: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2017</w:t>
            </w: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2020</w:t>
            </w: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2023</w:t>
            </w: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2024</w:t>
            </w:r>
          </w:p>
        </w:tc>
        <w:tc>
          <w:tcPr>
            <w:tcW w:w="715" w:type="dxa"/>
            <w:noWrap w:val="0"/>
            <w:vAlign w:val="top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</w:t>
            </w: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3</w:t>
            </w: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3</w:t>
            </w: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</w:t>
            </w: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6" w:hRule="atLeast"/>
        </w:trPr>
        <w:tc>
          <w:tcPr>
            <w:tcW w:w="8790" w:type="dxa"/>
            <w:gridSpan w:val="14"/>
            <w:noWrap w:val="0"/>
            <w:vAlign w:val="center"/>
          </w:tcPr>
          <w:p>
            <w:pPr>
              <w:spacing w:line="400" w:lineRule="exact"/>
              <w:ind w:firstLine="304" w:firstLineChars="127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304" w:firstLineChars="127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304" w:firstLineChars="127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304" w:firstLineChars="127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304" w:firstLineChars="127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firstLine="304" w:firstLineChars="127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人事（或组织）部门负责人签字：                         </w:t>
            </w:r>
          </w:p>
          <w:p>
            <w:pPr>
              <w:spacing w:line="400" w:lineRule="exact"/>
              <w:ind w:firstLine="304" w:firstLineChars="127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公章：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6" w:hRule="atLeast"/>
        </w:trPr>
        <w:tc>
          <w:tcPr>
            <w:tcW w:w="8790" w:type="dxa"/>
            <w:gridSpan w:val="14"/>
            <w:noWrap w:val="0"/>
            <w:vAlign w:val="center"/>
          </w:tcPr>
          <w:p>
            <w:pPr>
              <w:spacing w:line="400" w:lineRule="exact"/>
              <w:ind w:firstLine="240" w:firstLineChars="1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学院学位评定分委员会评议、推荐意见</w:t>
            </w:r>
          </w:p>
          <w:p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firstLine="304" w:firstLineChars="127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主席签字：                         </w:t>
            </w:r>
          </w:p>
          <w:p>
            <w:pPr>
              <w:spacing w:line="400" w:lineRule="exact"/>
              <w:ind w:firstLine="240" w:firstLineChars="100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公章：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8" w:hRule="atLeast"/>
        </w:trPr>
        <w:tc>
          <w:tcPr>
            <w:tcW w:w="8790" w:type="dxa"/>
            <w:gridSpan w:val="14"/>
            <w:noWrap w:val="0"/>
            <w:vAlign w:val="center"/>
          </w:tcPr>
          <w:p>
            <w:pPr>
              <w:spacing w:line="400" w:lineRule="exact"/>
              <w:ind w:firstLine="240" w:firstLineChars="1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校学位评定委员会审批意见</w:t>
            </w:r>
          </w:p>
          <w:p>
            <w:pPr>
              <w:spacing w:line="400" w:lineRule="exact"/>
              <w:ind w:firstLine="240" w:firstLineChars="1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</w:p>
          <w:p>
            <w:pPr>
              <w:spacing w:line="400" w:lineRule="exact"/>
              <w:ind w:firstLine="720" w:firstLineChars="3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同意聘任，聘期三年。</w:t>
            </w:r>
          </w:p>
          <w:p>
            <w:pPr>
              <w:wordWrap w:val="0"/>
              <w:spacing w:line="400" w:lineRule="exact"/>
              <w:ind w:right="480" w:firstLine="304" w:firstLineChars="127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</w:t>
            </w:r>
          </w:p>
          <w:p>
            <w:pPr>
              <w:spacing w:line="400" w:lineRule="exact"/>
              <w:ind w:firstLine="2095" w:firstLineChars="873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公章：            年    月   日</w:t>
            </w:r>
          </w:p>
        </w:tc>
      </w:tr>
    </w:tbl>
    <w:p>
      <w:pPr>
        <w:ind w:left="-141" w:leftChars="-67"/>
        <w:rPr>
          <w:szCs w:val="21"/>
        </w:rPr>
      </w:pPr>
      <w:r>
        <w:rPr>
          <w:rFonts w:hint="eastAsia"/>
          <w:szCs w:val="21"/>
        </w:rPr>
        <w:t>注：此表正反面打印，一式二份，分别存申报学院和校学位评定委员会办公室。</w:t>
      </w:r>
    </w:p>
    <w:sectPr>
      <w:footerReference r:id="rId5" w:type="first"/>
      <w:footerReference r:id="rId3" w:type="default"/>
      <w:footerReference r:id="rId4" w:type="even"/>
      <w:pgSz w:w="11907" w:h="16840"/>
      <w:pgMar w:top="1134" w:right="1514" w:bottom="1134" w:left="1786" w:header="992" w:footer="992" w:gutter="113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ngXian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KaiTi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FangSong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FangSong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aiTi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0</w:t>
    </w:r>
    <w: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CF3C26"/>
    <w:multiLevelType w:val="singleLevel"/>
    <w:tmpl w:val="63CF3C2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89C057A"/>
    <w:multiLevelType w:val="singleLevel"/>
    <w:tmpl w:val="689C057A"/>
    <w:lvl w:ilvl="0" w:tentative="0">
      <w:start w:val="2023"/>
      <w:numFmt w:val="decimal"/>
      <w:suff w:val="space"/>
      <w:lvlText w:val="%1-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NjA3ZGUzNTliZDA1OWNlYzA0NjBkYzBjZDM1MmQifQ=="/>
  </w:docVars>
  <w:rsids>
    <w:rsidRoot w:val="00016B67"/>
    <w:rsid w:val="00016B67"/>
    <w:rsid w:val="0006523E"/>
    <w:rsid w:val="002A1593"/>
    <w:rsid w:val="002C1ACD"/>
    <w:rsid w:val="0037456A"/>
    <w:rsid w:val="00565293"/>
    <w:rsid w:val="005833D1"/>
    <w:rsid w:val="00585179"/>
    <w:rsid w:val="005A646E"/>
    <w:rsid w:val="005B2204"/>
    <w:rsid w:val="00642D51"/>
    <w:rsid w:val="00694B80"/>
    <w:rsid w:val="006F6421"/>
    <w:rsid w:val="00765876"/>
    <w:rsid w:val="007A5A02"/>
    <w:rsid w:val="007C5FBA"/>
    <w:rsid w:val="008321E4"/>
    <w:rsid w:val="00883821"/>
    <w:rsid w:val="008F115A"/>
    <w:rsid w:val="00AC33D6"/>
    <w:rsid w:val="00B8612F"/>
    <w:rsid w:val="00DE62E2"/>
    <w:rsid w:val="00E42546"/>
    <w:rsid w:val="00E8378D"/>
    <w:rsid w:val="00F54329"/>
    <w:rsid w:val="00F634C9"/>
    <w:rsid w:val="0605449B"/>
    <w:rsid w:val="06825418"/>
    <w:rsid w:val="082C72C8"/>
    <w:rsid w:val="196C3B38"/>
    <w:rsid w:val="1A5D1790"/>
    <w:rsid w:val="4FD031F3"/>
    <w:rsid w:val="55C52866"/>
    <w:rsid w:val="6A3F7D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DengXian" w:hAnsi="DengXian" w:eastAsia="DengXi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SimSun" w:cs="Times New Roman"/>
      <w:sz w:val="18"/>
      <w:szCs w:val="18"/>
    </w:rPr>
  </w:style>
  <w:style w:type="character" w:customStyle="1" w:styleId="8">
    <w:name w:val="页眉 字符"/>
    <w:basedOn w:val="5"/>
    <w:link w:val="3"/>
    <w:qFormat/>
    <w:uiPriority w:val="99"/>
    <w:rPr>
      <w:rFonts w:ascii="Times New Roman" w:hAnsi="Times New Roman" w:eastAsia="SimSu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599</Words>
  <Characters>697</Characters>
  <Lines>3</Lines>
  <Paragraphs>1</Paragraphs>
  <TotalTime>173</TotalTime>
  <ScaleCrop>false</ScaleCrop>
  <LinksUpToDate>false</LinksUpToDate>
  <CharactersWithSpaces>866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2021-05-04T00:14:00Z</dcterms:created>
  <dc:creator>yallin</dc:creator>
  <cp:lastModifiedBy>PC</cp:lastModifiedBy>
  <cp:lastPrinted>2021-05-04T01:03:00Z</cp:lastPrinted>
  <dcterms:modified xsi:type="dcterms:W3CDTF">2024-05-24T09:02:05Z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37C2B77080C64015B519209B0337BB14_13</vt:lpwstr>
  </property>
</Properties>
</file>